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93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1"/>
          <w:kern w:val="0"/>
          <w:sz w:val="27"/>
          <w:szCs w:val="27"/>
          <w:lang w:val="en-US" w:eastAsia="zh-CN" w:bidi="ar-SA"/>
        </w:rPr>
        <w:t>附件二</w:t>
      </w:r>
    </w:p>
    <w:p w14:paraId="72010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厨余垃圾产出物</w:t>
      </w:r>
    </w:p>
    <w:p w14:paraId="18D3A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竞价</w:t>
      </w:r>
      <w:r>
        <w:rPr>
          <w:rFonts w:hint="eastAsia" w:ascii="仿宋" w:hAnsi="仿宋" w:eastAsia="仿宋" w:cs="仿宋"/>
          <w:sz w:val="36"/>
          <w:szCs w:val="36"/>
        </w:rPr>
        <w:t>报价单</w:t>
      </w:r>
    </w:p>
    <w:p w14:paraId="1811AF7C"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单位信息</w:t>
      </w:r>
    </w:p>
    <w:tbl>
      <w:tblPr>
        <w:tblStyle w:val="5"/>
        <w:tblW w:w="8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2034"/>
        <w:gridCol w:w="1581"/>
        <w:gridCol w:w="2616"/>
      </w:tblGrid>
      <w:tr w14:paraId="0FCB7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869" w:type="dxa"/>
            <w:vAlign w:val="center"/>
          </w:tcPr>
          <w:p w14:paraId="425F1D1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报价单位</w:t>
            </w:r>
          </w:p>
        </w:tc>
        <w:tc>
          <w:tcPr>
            <w:tcW w:w="6231" w:type="dxa"/>
            <w:gridSpan w:val="3"/>
            <w:vAlign w:val="center"/>
          </w:tcPr>
          <w:p w14:paraId="7014F41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EA9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869" w:type="dxa"/>
            <w:vAlign w:val="center"/>
          </w:tcPr>
          <w:p w14:paraId="0FEC8E1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单位地址</w:t>
            </w:r>
          </w:p>
        </w:tc>
        <w:tc>
          <w:tcPr>
            <w:tcW w:w="6231" w:type="dxa"/>
            <w:gridSpan w:val="3"/>
            <w:vAlign w:val="center"/>
          </w:tcPr>
          <w:p w14:paraId="1143D1B7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BF16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869" w:type="dxa"/>
            <w:vAlign w:val="center"/>
          </w:tcPr>
          <w:p w14:paraId="5576305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报价项目</w:t>
            </w:r>
          </w:p>
        </w:tc>
        <w:tc>
          <w:tcPr>
            <w:tcW w:w="6231" w:type="dxa"/>
            <w:gridSpan w:val="3"/>
            <w:vAlign w:val="center"/>
          </w:tcPr>
          <w:p w14:paraId="507FC21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2"/>
                <w:sz w:val="23"/>
                <w:szCs w:val="23"/>
                <w:lang w:val="en-US" w:eastAsia="zh-CN"/>
              </w:rPr>
              <w:t>厨余垃圾处理中心第二季度（2026年4月1日至2026年6月30日）废弃油脂回收处置权</w:t>
            </w:r>
          </w:p>
        </w:tc>
      </w:tr>
      <w:tr w14:paraId="2275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869" w:type="dxa"/>
            <w:vAlign w:val="center"/>
          </w:tcPr>
          <w:p w14:paraId="5876616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回收单价</w:t>
            </w:r>
          </w:p>
        </w:tc>
        <w:tc>
          <w:tcPr>
            <w:tcW w:w="6231" w:type="dxa"/>
            <w:gridSpan w:val="3"/>
            <w:vAlign w:val="center"/>
          </w:tcPr>
          <w:p w14:paraId="491DD80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 w14:paraId="51E01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869" w:type="dxa"/>
            <w:vAlign w:val="center"/>
          </w:tcPr>
          <w:p w14:paraId="4AA703B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企业法人</w:t>
            </w:r>
          </w:p>
        </w:tc>
        <w:tc>
          <w:tcPr>
            <w:tcW w:w="6231" w:type="dxa"/>
            <w:gridSpan w:val="3"/>
            <w:vAlign w:val="center"/>
          </w:tcPr>
          <w:p w14:paraId="1701FCB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2CC6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869" w:type="dxa"/>
            <w:vAlign w:val="center"/>
          </w:tcPr>
          <w:p w14:paraId="618C263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业务联系人</w:t>
            </w:r>
          </w:p>
        </w:tc>
        <w:tc>
          <w:tcPr>
            <w:tcW w:w="2034" w:type="dxa"/>
            <w:vAlign w:val="center"/>
          </w:tcPr>
          <w:p w14:paraId="4459A30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81" w:type="dxa"/>
            <w:vAlign w:val="center"/>
          </w:tcPr>
          <w:p w14:paraId="598AB8A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616" w:type="dxa"/>
            <w:vAlign w:val="center"/>
          </w:tcPr>
          <w:p w14:paraId="17A9F9E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C128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869" w:type="dxa"/>
            <w:vAlign w:val="center"/>
          </w:tcPr>
          <w:p w14:paraId="5E364CD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附  件</w:t>
            </w:r>
          </w:p>
        </w:tc>
        <w:tc>
          <w:tcPr>
            <w:tcW w:w="6231" w:type="dxa"/>
            <w:gridSpan w:val="3"/>
            <w:vAlign w:val="center"/>
          </w:tcPr>
          <w:p w14:paraId="21B7F7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营业执照</w:t>
            </w:r>
          </w:p>
          <w:p w14:paraId="17CD1A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48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处置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资质文件</w:t>
            </w:r>
          </w:p>
        </w:tc>
      </w:tr>
    </w:tbl>
    <w:p w14:paraId="7172710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025F7DB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报价单位（公章）：</w:t>
      </w:r>
    </w:p>
    <w:p w14:paraId="31D085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3520" w:firstLineChars="1100"/>
        <w:jc w:val="left"/>
      </w:pPr>
      <w:r>
        <w:rPr>
          <w:rFonts w:hint="eastAsia" w:ascii="仿宋" w:hAnsi="仿宋" w:eastAsia="仿宋" w:cs="仿宋"/>
          <w:sz w:val="32"/>
          <w:szCs w:val="32"/>
        </w:rPr>
        <w:t xml:space="preserve">报价时间 ：     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